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3AD0A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</w:rPr>
        <w:t xml:space="preserve">Школьный этап Всероссийской олимпиады </w:t>
      </w:r>
      <w:bookmarkStart w:id="0" w:name="_GoBack"/>
      <w:bookmarkEnd w:id="0"/>
      <w:r>
        <w:rPr>
          <w:rFonts w:hint="default"/>
          <w:b/>
          <w:color w:val="000000"/>
          <w:sz w:val="28"/>
          <w:szCs w:val="28"/>
        </w:rPr>
        <w:t>школьников</w:t>
      </w:r>
    </w:p>
    <w:p w14:paraId="71586372">
      <w:pPr>
        <w:pStyle w:val="7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</w:rPr>
        <w:t>по труду (технологии) 2024 – 2025 учебный год</w:t>
      </w:r>
    </w:p>
    <w:p w14:paraId="40C142D4">
      <w:pPr>
        <w:pStyle w:val="7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  <w:highlight w:val="yellow"/>
        </w:rPr>
        <w:t>Моделирование швейных изделий</w:t>
      </w:r>
    </w:p>
    <w:p w14:paraId="26301FF1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sz w:val="28"/>
          <w:szCs w:val="28"/>
          <w:lang w:val="ru-RU"/>
        </w:rPr>
      </w:pPr>
      <w:r>
        <w:rPr>
          <w:rFonts w:hint="default"/>
          <w:b/>
          <w:sz w:val="28"/>
          <w:szCs w:val="28"/>
          <w:lang w:val="ru-RU"/>
        </w:rPr>
        <w:t>8</w:t>
      </w:r>
      <w:r>
        <w:rPr>
          <w:b/>
          <w:sz w:val="28"/>
          <w:szCs w:val="28"/>
        </w:rPr>
        <w:t>-</w:t>
      </w:r>
      <w:r>
        <w:rPr>
          <w:rFonts w:hint="default"/>
          <w:b/>
          <w:sz w:val="28"/>
          <w:szCs w:val="28"/>
          <w:lang w:val="ru-RU"/>
        </w:rPr>
        <w:t>9</w:t>
      </w:r>
      <w:r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  <w:lang w:val="ru-RU"/>
        </w:rPr>
        <w:t>ы</w:t>
      </w:r>
    </w:p>
    <w:p w14:paraId="5F6ECF3A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Задание: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Моделирование</w:t>
      </w:r>
      <w:r>
        <w:rPr>
          <w:rFonts w:hint="default"/>
          <w:b/>
          <w:sz w:val="28"/>
          <w:szCs w:val="28"/>
          <w:lang w:val="ru-RU"/>
        </w:rPr>
        <w:t xml:space="preserve"> блузки</w:t>
      </w:r>
    </w:p>
    <w:p w14:paraId="3878B810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sz w:val="28"/>
          <w:szCs w:val="28"/>
          <w:lang w:val="ru-RU"/>
        </w:rPr>
      </w:pPr>
    </w:p>
    <w:p w14:paraId="150BBD95">
      <w:pPr>
        <w:ind w:firstLine="709"/>
        <w:jc w:val="both"/>
      </w:pPr>
      <w:r>
        <w:t>1. Внимательно прочитайте описание модели и рассмотрите эскиз. Не забудьте про дополнительные отделочные и (или) вспомогательные детали, с помощью которых декорировано изделие или обработаны края деталей.</w:t>
      </w:r>
    </w:p>
    <w:p w14:paraId="32917F0C">
      <w:pPr>
        <w:ind w:firstLine="709"/>
        <w:jc w:val="both"/>
      </w:pPr>
      <w:r>
        <w:t xml:space="preserve">2. В соответствии с эскизом и описанием модели нанесите новые фасонные линии на базовый чертеж основы блузки, соблюдая пропорции. Обозначьте ваши действия по моделированию на чертеже основы блузки. Используйте для этого слова, значки, стрелки, список и т. п. </w:t>
      </w:r>
    </w:p>
    <w:p w14:paraId="20D42E95">
      <w:pPr>
        <w:ind w:firstLine="709"/>
        <w:jc w:val="both"/>
      </w:pPr>
      <w:r>
        <w:t xml:space="preserve">3. Перенесите линии фасона на цветной лист с изображением базового чертежа основы блузки.  </w:t>
      </w:r>
    </w:p>
    <w:p w14:paraId="63D3E0CA">
      <w:pPr>
        <w:ind w:firstLine="709"/>
        <w:jc w:val="both"/>
      </w:pPr>
      <w:r>
        <w:t xml:space="preserve">4. Аккуратно вырежьте детали выкроек из цветной бумаги для раскладки, используя базовой чертеж. </w:t>
      </w:r>
    </w:p>
    <w:p w14:paraId="1C742F8E">
      <w:pPr>
        <w:ind w:firstLine="709"/>
        <w:jc w:val="both"/>
      </w:pPr>
      <w:r>
        <w:t xml:space="preserve">5. Аккуратно наклейте выкройки всех деталей на листе «Результат моделирования» </w:t>
      </w:r>
    </w:p>
    <w:p w14:paraId="41844AB7">
      <w:pPr>
        <w:ind w:firstLine="709"/>
        <w:jc w:val="both"/>
      </w:pPr>
      <w:r>
        <w:t>6. Нанесите на детали выкройки необходимые надписи: наименование детали, положение середины и сгиба, расположение долевой нити, конструктивные линии, положение надсечек, величина припусков на швы, количество деталей.</w:t>
      </w:r>
    </w:p>
    <w:p w14:paraId="5F431F72">
      <w:pPr>
        <w:ind w:firstLine="709"/>
        <w:jc w:val="both"/>
      </w:pPr>
    </w:p>
    <w:tbl>
      <w:tblPr>
        <w:tblStyle w:val="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1"/>
        <w:gridCol w:w="3476"/>
      </w:tblGrid>
      <w:tr w14:paraId="47041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</w:tcPr>
          <w:p w14:paraId="03A22DA7">
            <w:pPr>
              <w:jc w:val="center"/>
            </w:pPr>
            <w:r>
              <w:t>Эскиз модели</w:t>
            </w:r>
          </w:p>
        </w:tc>
        <w:tc>
          <w:tcPr>
            <w:tcW w:w="3685" w:type="dxa"/>
          </w:tcPr>
          <w:p w14:paraId="22E8285A">
            <w:pPr>
              <w:jc w:val="center"/>
            </w:pPr>
            <w:r>
              <w:t>Описание модели</w:t>
            </w:r>
          </w:p>
        </w:tc>
      </w:tr>
      <w:tr w14:paraId="09667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</w:tcPr>
          <w:p w14:paraId="5CAED993">
            <w:pPr>
              <w:jc w:val="both"/>
            </w:pPr>
            <w:r>
              <w:object>
                <v:shape id="_x0000_i1025" o:spt="75" type="#_x0000_t75" style="height:171.65pt;width:309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3685" w:type="dxa"/>
          </w:tcPr>
          <w:p w14:paraId="073A0EDB">
            <w:pPr>
              <w:ind w:firstLine="175"/>
              <w:jc w:val="both"/>
            </w:pPr>
            <w:r>
              <w:t>Женская блузка прилегающего силуэта. Низ блузки закруглен.</w:t>
            </w:r>
          </w:p>
          <w:p w14:paraId="7627D0D2">
            <w:pPr>
              <w:ind w:firstLine="175"/>
              <w:jc w:val="both"/>
            </w:pPr>
            <w:r>
              <w:t>Полочки с нагрудными и талиевыми вытачками, с притачной планкой для застежки</w:t>
            </w:r>
          </w:p>
          <w:p w14:paraId="2CE62FFF">
            <w:pPr>
              <w:ind w:firstLine="175"/>
              <w:jc w:val="both"/>
            </w:pPr>
            <w:r>
              <w:t>Спинка со средним швом и талиевыми вытачками. Плечевые вытачки переведены в срез горловины.</w:t>
            </w:r>
          </w:p>
          <w:p w14:paraId="28E9B03A">
            <w:pPr>
              <w:ind w:firstLine="175"/>
              <w:jc w:val="both"/>
            </w:pPr>
            <w:r>
              <w:t xml:space="preserve">Горловина блузки расширена и углублена как спереди, так и сзади. </w:t>
            </w:r>
          </w:p>
          <w:p w14:paraId="52E42207">
            <w:pPr>
              <w:ind w:firstLine="175"/>
              <w:jc w:val="both"/>
            </w:pPr>
            <w:r>
              <w:t>Рукава втачные, до линии локтя. Низ рукава сосборен и оформлен притачными манжетами с петлей и пуговицей.</w:t>
            </w:r>
          </w:p>
          <w:p w14:paraId="56168A3F">
            <w:pPr>
              <w:ind w:firstLine="175"/>
              <w:jc w:val="both"/>
            </w:pPr>
            <w:r>
              <w:t>Застежка на 7 петель и пуговиц на притачной планке полочек. Петли на планке обметаны вертикально.</w:t>
            </w:r>
          </w:p>
          <w:p w14:paraId="3CAE3396">
            <w:pPr>
              <w:ind w:firstLine="175"/>
              <w:jc w:val="both"/>
            </w:pPr>
            <w:r>
              <w:t xml:space="preserve">Горловина переда и спинки обработана обтачкой. </w:t>
            </w:r>
          </w:p>
        </w:tc>
      </w:tr>
    </w:tbl>
    <w:p w14:paraId="528A059E">
      <w:pPr>
        <w:tabs>
          <w:tab w:val="left" w:pos="1655"/>
        </w:tabs>
        <w:jc w:val="center"/>
        <w:rPr>
          <w:b/>
          <w:sz w:val="28"/>
          <w:szCs w:val="28"/>
        </w:rPr>
      </w:pPr>
    </w:p>
    <w:p w14:paraId="19E650B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2FA6BCD">
      <w:pPr>
        <w:tabs>
          <w:tab w:val="left" w:pos="16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 практического задания «Моделирование блузки» </w:t>
      </w:r>
    </w:p>
    <w:p w14:paraId="156A8FA1">
      <w:pPr>
        <w:tabs>
          <w:tab w:val="left" w:pos="1655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Нанесение линий и необходимых надписей для моделирования чертежа основы блузки</w:t>
      </w:r>
    </w:p>
    <w:p w14:paraId="5D493F3A">
      <w:pPr>
        <w:tabs>
          <w:tab w:val="left" w:pos="1655"/>
        </w:tabs>
        <w:jc w:val="center"/>
        <w:rPr>
          <w:b/>
          <w:sz w:val="28"/>
          <w:szCs w:val="28"/>
        </w:rPr>
      </w:pPr>
    </w:p>
    <w:p w14:paraId="7852859B">
      <w:pPr>
        <w:jc w:val="center"/>
      </w:pPr>
      <w:r>
        <w:rPr>
          <w:lang w:eastAsia="ru-RU"/>
        </w:rPr>
        <w:drawing>
          <wp:inline distT="0" distB="0" distL="0" distR="0">
            <wp:extent cx="5166995" cy="4521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5431" cy="45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ru-RU"/>
        </w:rPr>
        <w:drawing>
          <wp:inline distT="0" distB="0" distL="0" distR="0">
            <wp:extent cx="2924175" cy="3371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8ADAC">
      <w:pPr>
        <w:spacing w:after="200" w:line="276" w:lineRule="auto"/>
      </w:pPr>
      <w:r>
        <w:br w:type="page"/>
      </w:r>
    </w:p>
    <w:p w14:paraId="7D7EBB8E">
      <w:pPr>
        <w:tabs>
          <w:tab w:val="left" w:pos="1655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Базовый чертеж основы блузки для моделирования </w:t>
      </w:r>
    </w:p>
    <w:p w14:paraId="0C1980F1">
      <w:pPr>
        <w:tabs>
          <w:tab w:val="left" w:pos="1655"/>
        </w:tabs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Лист для вырезания деталей выкроек (</w:t>
      </w:r>
      <w:r>
        <w:rPr>
          <w:bCs/>
          <w:iCs/>
          <w:sz w:val="28"/>
          <w:szCs w:val="28"/>
          <w:highlight w:val="yellow"/>
        </w:rPr>
        <w:t>лист цветной бумаги</w:t>
      </w:r>
      <w:r>
        <w:rPr>
          <w:bCs/>
          <w:iCs/>
          <w:sz w:val="28"/>
          <w:szCs w:val="28"/>
        </w:rPr>
        <w:t>)</w:t>
      </w:r>
    </w:p>
    <w:p w14:paraId="668D2164">
      <w:pPr>
        <w:tabs>
          <w:tab w:val="left" w:pos="1655"/>
        </w:tabs>
        <w:jc w:val="center"/>
        <w:rPr>
          <w:bCs/>
          <w:iCs/>
          <w:sz w:val="28"/>
          <w:szCs w:val="28"/>
        </w:rPr>
      </w:pPr>
    </w:p>
    <w:p w14:paraId="3CDA5AEC">
      <w:pPr>
        <w:tabs>
          <w:tab w:val="left" w:pos="1655"/>
        </w:tabs>
        <w:jc w:val="center"/>
        <w:rPr>
          <w:bCs/>
          <w:iCs/>
          <w:sz w:val="28"/>
          <w:szCs w:val="28"/>
        </w:rPr>
      </w:pPr>
    </w:p>
    <w:p w14:paraId="45F81EEA">
      <w:pPr>
        <w:jc w:val="center"/>
      </w:pPr>
      <w:r>
        <w:rPr>
          <w:lang w:eastAsia="ru-RU"/>
        </w:rPr>
        <w:drawing>
          <wp:inline distT="0" distB="0" distL="0" distR="0">
            <wp:extent cx="5166995" cy="4521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5431" cy="45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ru-RU"/>
        </w:rPr>
        <w:drawing>
          <wp:inline distT="0" distB="0" distL="0" distR="0">
            <wp:extent cx="2924175" cy="3371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403B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3966A65">
      <w:pPr>
        <w:tabs>
          <w:tab w:val="left" w:pos="1655"/>
        </w:tabs>
        <w:jc w:val="center"/>
        <w:rPr>
          <w:lang w:eastAsia="ru-RU"/>
        </w:rPr>
      </w:pPr>
      <w:r>
        <w:rPr>
          <w:b/>
          <w:sz w:val="28"/>
          <w:szCs w:val="28"/>
        </w:rPr>
        <w:t>Результат моделирования (приклеить готовые выкройки модели)</w:t>
      </w:r>
      <w:r>
        <w:rPr>
          <w:lang w:eastAsia="ru-RU"/>
        </w:rPr>
        <w:t xml:space="preserve"> </w:t>
      </w:r>
    </w:p>
    <w:p w14:paraId="4AF88450">
      <w:pPr>
        <w:tabs>
          <w:tab w:val="left" w:pos="1655"/>
        </w:tabs>
        <w:jc w:val="center"/>
        <w:rPr>
          <w:b/>
          <w:sz w:val="28"/>
          <w:szCs w:val="28"/>
        </w:rPr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  <w:gridCol w:w="816"/>
      </w:tblGrid>
      <w:tr w14:paraId="7C477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</w:tcPr>
          <w:p w14:paraId="4D9F9479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Детали выкройки располагайте на листе бумаги компактно, в соответствии с указанным в правом верхнем  углу направлением долевой нити.</w:t>
            </w:r>
          </w:p>
          <w:p w14:paraId="77FBE93F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Убедитесь, что на листе контроля всё аккуратно размещено.</w:t>
            </w:r>
          </w:p>
          <w:p w14:paraId="7B2ECCDC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Только после этого приклеивайте готовые выкройки</w:t>
            </w:r>
          </w:p>
          <w:p w14:paraId="51B8E67F">
            <w:pPr>
              <w:tabs>
                <w:tab w:val="left" w:pos="1655"/>
              </w:tabs>
            </w:pPr>
          </w:p>
          <w:p w14:paraId="125B1BC0">
            <w:pPr>
              <w:tabs>
                <w:tab w:val="left" w:pos="1655"/>
              </w:tabs>
              <w:jc w:val="both"/>
            </w:pPr>
          </w:p>
        </w:tc>
        <w:tc>
          <w:tcPr>
            <w:tcW w:w="816" w:type="dxa"/>
          </w:tcPr>
          <w:p w14:paraId="3FCCFE40">
            <w:pPr>
              <w:tabs>
                <w:tab w:val="left" w:pos="1655"/>
              </w:tabs>
            </w:pPr>
            <w:r>
              <w:rPr>
                <w:lang w:eastAsia="ru-RU"/>
              </w:rPr>
              <w:drawing>
                <wp:inline distT="0" distB="0" distL="0" distR="0">
                  <wp:extent cx="365125" cy="1571625"/>
                  <wp:effectExtent l="0" t="0" r="0" b="9525"/>
                  <wp:docPr id="9" name="Рисунок 9" descr="C:\Users\комп\Desktop\image from Практика 9 класс-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C:\Users\комп\Desktop\image from Практика 9 класс-7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12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DBBC4D">
      <w:pPr>
        <w:tabs>
          <w:tab w:val="left" w:pos="1655"/>
        </w:tabs>
      </w:pPr>
    </w:p>
    <w:p w14:paraId="082918D4">
      <w:pPr>
        <w:tabs>
          <w:tab w:val="left" w:pos="1655"/>
        </w:tabs>
      </w:pPr>
    </w:p>
    <w:p w14:paraId="1C61EDE4">
      <w:pPr>
        <w:tabs>
          <w:tab w:val="left" w:pos="1655"/>
        </w:tabs>
      </w:pPr>
    </w:p>
    <w:p w14:paraId="1FB3D735">
      <w:pPr>
        <w:tabs>
          <w:tab w:val="left" w:pos="1655"/>
        </w:tabs>
      </w:pPr>
    </w:p>
    <w:p w14:paraId="188BDF30">
      <w:pPr>
        <w:tabs>
          <w:tab w:val="left" w:pos="1655"/>
        </w:tabs>
      </w:pPr>
    </w:p>
    <w:p w14:paraId="395AB009">
      <w:pPr>
        <w:tabs>
          <w:tab w:val="left" w:pos="1655"/>
        </w:tabs>
      </w:pPr>
    </w:p>
    <w:p w14:paraId="5BDF8162">
      <w:pPr>
        <w:tabs>
          <w:tab w:val="left" w:pos="1655"/>
        </w:tabs>
      </w:pPr>
    </w:p>
    <w:p w14:paraId="3D2C47B5">
      <w:pPr>
        <w:tabs>
          <w:tab w:val="left" w:pos="1655"/>
        </w:tabs>
      </w:pPr>
    </w:p>
    <w:p w14:paraId="086A99D4">
      <w:pPr>
        <w:tabs>
          <w:tab w:val="left" w:pos="1655"/>
        </w:tabs>
      </w:pPr>
    </w:p>
    <w:p w14:paraId="2FDA6F69">
      <w:pPr>
        <w:tabs>
          <w:tab w:val="left" w:pos="1655"/>
        </w:tabs>
      </w:pPr>
    </w:p>
    <w:p w14:paraId="3C04BC01">
      <w:pPr>
        <w:tabs>
          <w:tab w:val="left" w:pos="1655"/>
        </w:tabs>
      </w:pPr>
    </w:p>
    <w:p w14:paraId="26EAADCF">
      <w:pPr>
        <w:tabs>
          <w:tab w:val="left" w:pos="1655"/>
        </w:tabs>
      </w:pPr>
    </w:p>
    <w:p w14:paraId="12DF341C">
      <w:pPr>
        <w:tabs>
          <w:tab w:val="left" w:pos="1655"/>
        </w:tabs>
      </w:pPr>
    </w:p>
    <w:p w14:paraId="525C388C">
      <w:pPr>
        <w:tabs>
          <w:tab w:val="left" w:pos="1655"/>
        </w:tabs>
      </w:pPr>
    </w:p>
    <w:p w14:paraId="5541327D">
      <w:pPr>
        <w:tabs>
          <w:tab w:val="left" w:pos="1655"/>
        </w:tabs>
      </w:pPr>
    </w:p>
    <w:p w14:paraId="04685AAD">
      <w:pPr>
        <w:tabs>
          <w:tab w:val="left" w:pos="1655"/>
        </w:tabs>
      </w:pPr>
    </w:p>
    <w:p w14:paraId="5D12BFA2">
      <w:pPr>
        <w:tabs>
          <w:tab w:val="left" w:pos="1655"/>
        </w:tabs>
      </w:pPr>
    </w:p>
    <w:p w14:paraId="5379EC15">
      <w:pPr>
        <w:tabs>
          <w:tab w:val="left" w:pos="1655"/>
        </w:tabs>
      </w:pPr>
    </w:p>
    <w:p w14:paraId="263EE8CC">
      <w:pPr>
        <w:tabs>
          <w:tab w:val="left" w:pos="1655"/>
        </w:tabs>
      </w:pPr>
    </w:p>
    <w:p w14:paraId="67F9E705">
      <w:pPr>
        <w:tabs>
          <w:tab w:val="left" w:pos="1655"/>
        </w:tabs>
      </w:pPr>
    </w:p>
    <w:p w14:paraId="1D544BB4">
      <w:pPr>
        <w:tabs>
          <w:tab w:val="left" w:pos="1655"/>
        </w:tabs>
      </w:pPr>
    </w:p>
    <w:p w14:paraId="2E092EB5">
      <w:pPr>
        <w:tabs>
          <w:tab w:val="left" w:pos="1655"/>
        </w:tabs>
      </w:pPr>
    </w:p>
    <w:p w14:paraId="2B76E04C">
      <w:pPr>
        <w:tabs>
          <w:tab w:val="left" w:pos="1655"/>
        </w:tabs>
      </w:pPr>
    </w:p>
    <w:p w14:paraId="6CA85438">
      <w:pPr>
        <w:tabs>
          <w:tab w:val="left" w:pos="1655"/>
        </w:tabs>
      </w:pPr>
    </w:p>
    <w:p w14:paraId="09798CB6">
      <w:pPr>
        <w:tabs>
          <w:tab w:val="left" w:pos="1655"/>
        </w:tabs>
      </w:pPr>
    </w:p>
    <w:p w14:paraId="0AE41A66">
      <w:pPr>
        <w:tabs>
          <w:tab w:val="left" w:pos="1655"/>
        </w:tabs>
      </w:pPr>
    </w:p>
    <w:p w14:paraId="6B5251E3">
      <w:pPr>
        <w:tabs>
          <w:tab w:val="left" w:pos="1655"/>
        </w:tabs>
      </w:pPr>
    </w:p>
    <w:p w14:paraId="0ED55968">
      <w:pPr>
        <w:jc w:val="center"/>
        <w:rPr>
          <w:b/>
        </w:rPr>
        <w:sectPr>
          <w:footerReference r:id="rId5" w:type="default"/>
          <w:pgSz w:w="11906" w:h="16838"/>
          <w:pgMar w:top="851" w:right="851" w:bottom="1134" w:left="1134" w:header="709" w:footer="709" w:gutter="0"/>
          <w:cols w:space="708" w:num="1"/>
          <w:docGrid w:linePitch="360" w:charSpace="0"/>
        </w:sectPr>
      </w:pPr>
    </w:p>
    <w:p w14:paraId="10ABCD06">
      <w:pPr>
        <w:jc w:val="center"/>
        <w:rPr>
          <w:b/>
        </w:rPr>
      </w:pPr>
      <w:r>
        <w:rPr>
          <w:b/>
        </w:rPr>
        <w:t>Карта пооперационного контроля</w:t>
      </w:r>
    </w:p>
    <w:p w14:paraId="513885F2">
      <w:pPr>
        <w:tabs>
          <w:tab w:val="left" w:pos="1440"/>
        </w:tabs>
        <w:jc w:val="center"/>
        <w:rPr>
          <w:b/>
        </w:rPr>
      </w:pPr>
      <w:r>
        <w:rPr>
          <w:b/>
        </w:rPr>
        <w:t>к практическому заданию по моделированию блузки</w:t>
      </w:r>
    </w:p>
    <w:p w14:paraId="201DCA26">
      <w:pPr>
        <w:tabs>
          <w:tab w:val="left" w:pos="1440"/>
        </w:tabs>
        <w:jc w:val="center"/>
        <w:rPr>
          <w:b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182"/>
        <w:gridCol w:w="1582"/>
        <w:gridCol w:w="1351"/>
      </w:tblGrid>
      <w:tr w14:paraId="1D695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5CB8D7D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auto"/>
          </w:tcPr>
          <w:p w14:paraId="3464085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582" w:type="dxa"/>
            <w:shd w:val="clear" w:color="auto" w:fill="auto"/>
          </w:tcPr>
          <w:p w14:paraId="5EB716C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Максималь-ный балл</w:t>
            </w:r>
          </w:p>
        </w:tc>
        <w:tc>
          <w:tcPr>
            <w:tcW w:w="1351" w:type="dxa"/>
          </w:tcPr>
          <w:p w14:paraId="132FA0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 участника</w:t>
            </w:r>
          </w:p>
        </w:tc>
      </w:tr>
      <w:tr w14:paraId="5BF81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shd w:val="clear" w:color="auto" w:fill="D8D8D8" w:themeFill="background1" w:themeFillShade="D9"/>
          </w:tcPr>
          <w:p w14:paraId="57DF1D6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182" w:type="dxa"/>
            <w:shd w:val="clear" w:color="auto" w:fill="D8D8D8" w:themeFill="background1" w:themeFillShade="D9"/>
          </w:tcPr>
          <w:p w14:paraId="333FC1B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новых линий фасона и надписей на чертеже основы блузки</w:t>
            </w:r>
          </w:p>
        </w:tc>
        <w:tc>
          <w:tcPr>
            <w:tcW w:w="1582" w:type="dxa"/>
            <w:shd w:val="clear" w:color="auto" w:fill="D8D8D8" w:themeFill="background1" w:themeFillShade="D9"/>
          </w:tcPr>
          <w:p w14:paraId="48C593E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51" w:type="dxa"/>
            <w:shd w:val="clear" w:color="auto" w:fill="D8D8D8" w:themeFill="background1" w:themeFillShade="D9"/>
          </w:tcPr>
          <w:p w14:paraId="591ED48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01B89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2FB083D4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82" w:type="dxa"/>
            <w:shd w:val="clear" w:color="auto" w:fill="auto"/>
          </w:tcPr>
          <w:p w14:paraId="4547535A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линии закругления нижнего среза</w:t>
            </w:r>
          </w:p>
        </w:tc>
        <w:tc>
          <w:tcPr>
            <w:tcW w:w="1582" w:type="dxa"/>
            <w:shd w:val="clear" w:color="auto" w:fill="auto"/>
          </w:tcPr>
          <w:p w14:paraId="6EF66A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4167F16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688B1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612905CB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82" w:type="dxa"/>
            <w:shd w:val="clear" w:color="auto" w:fill="auto"/>
          </w:tcPr>
          <w:p w14:paraId="33D1F76F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линии края борта</w:t>
            </w:r>
          </w:p>
        </w:tc>
        <w:tc>
          <w:tcPr>
            <w:tcW w:w="1582" w:type="dxa"/>
            <w:shd w:val="clear" w:color="auto" w:fill="auto"/>
          </w:tcPr>
          <w:p w14:paraId="4FC5C5E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6655DA3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229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05B6E14F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182" w:type="dxa"/>
            <w:shd w:val="clear" w:color="auto" w:fill="auto"/>
          </w:tcPr>
          <w:p w14:paraId="0DDBDB1C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линии планки</w:t>
            </w:r>
          </w:p>
        </w:tc>
        <w:tc>
          <w:tcPr>
            <w:tcW w:w="1582" w:type="dxa"/>
            <w:shd w:val="clear" w:color="auto" w:fill="auto"/>
          </w:tcPr>
          <w:p w14:paraId="0CA40EC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24CD2AE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FA4D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710F1D55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182" w:type="dxa"/>
            <w:shd w:val="clear" w:color="auto" w:fill="auto"/>
          </w:tcPr>
          <w:p w14:paraId="572A9FAA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меток петель</w:t>
            </w:r>
          </w:p>
        </w:tc>
        <w:tc>
          <w:tcPr>
            <w:tcW w:w="1582" w:type="dxa"/>
            <w:shd w:val="clear" w:color="auto" w:fill="auto"/>
          </w:tcPr>
          <w:p w14:paraId="35659AD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69DDCB0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4575E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11C82EFD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182" w:type="dxa"/>
            <w:shd w:val="clear" w:color="auto" w:fill="auto"/>
          </w:tcPr>
          <w:p w14:paraId="450DE922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 с плечевой и нагрудной вытачками (значки, надписи)</w:t>
            </w:r>
          </w:p>
        </w:tc>
        <w:tc>
          <w:tcPr>
            <w:tcW w:w="1582" w:type="dxa"/>
            <w:shd w:val="clear" w:color="auto" w:fill="auto"/>
          </w:tcPr>
          <w:p w14:paraId="470CF2B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7D4B83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4BCF2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3FB904AE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182" w:type="dxa"/>
            <w:shd w:val="clear" w:color="auto" w:fill="auto"/>
          </w:tcPr>
          <w:p w14:paraId="6C948C02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линии по расширению и углублению горловины</w:t>
            </w:r>
          </w:p>
        </w:tc>
        <w:tc>
          <w:tcPr>
            <w:tcW w:w="1582" w:type="dxa"/>
            <w:shd w:val="clear" w:color="auto" w:fill="auto"/>
          </w:tcPr>
          <w:p w14:paraId="62DF7E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0325A7E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12A6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3DF28356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182" w:type="dxa"/>
            <w:shd w:val="clear" w:color="auto" w:fill="auto"/>
          </w:tcPr>
          <w:p w14:paraId="7A1C2AC7">
            <w:pPr>
              <w:pStyle w:val="9"/>
              <w:tabs>
                <w:tab w:val="left" w:pos="3466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линии низа рукава</w:t>
            </w:r>
          </w:p>
        </w:tc>
        <w:tc>
          <w:tcPr>
            <w:tcW w:w="1582" w:type="dxa"/>
            <w:shd w:val="clear" w:color="auto" w:fill="auto"/>
          </w:tcPr>
          <w:p w14:paraId="3E50BB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74A5D4D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4E40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49CE0D90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182" w:type="dxa"/>
            <w:shd w:val="clear" w:color="auto" w:fill="auto"/>
          </w:tcPr>
          <w:p w14:paraId="1FAD55A5">
            <w:pPr>
              <w:pStyle w:val="9"/>
              <w:tabs>
                <w:tab w:val="left" w:pos="3466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линий для образования сборок рукава</w:t>
            </w:r>
          </w:p>
        </w:tc>
        <w:tc>
          <w:tcPr>
            <w:tcW w:w="1582" w:type="dxa"/>
            <w:shd w:val="clear" w:color="auto" w:fill="auto"/>
          </w:tcPr>
          <w:p w14:paraId="743417B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130EAD3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26248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shd w:val="clear" w:color="auto" w:fill="D8D8D8" w:themeFill="background1" w:themeFillShade="D9"/>
          </w:tcPr>
          <w:p w14:paraId="05BD92E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6182" w:type="dxa"/>
            <w:shd w:val="clear" w:color="auto" w:fill="D8D8D8" w:themeFill="background1" w:themeFillShade="D9"/>
          </w:tcPr>
          <w:p w14:paraId="7E9ED61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Построение дополнительных деталей нанесение линий для построения вспомогательных деталей</w:t>
            </w:r>
          </w:p>
        </w:tc>
        <w:tc>
          <w:tcPr>
            <w:tcW w:w="1582" w:type="dxa"/>
            <w:shd w:val="clear" w:color="auto" w:fill="D8D8D8" w:themeFill="background1" w:themeFillShade="D9"/>
          </w:tcPr>
          <w:p w14:paraId="2752057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351" w:type="dxa"/>
            <w:shd w:val="clear" w:color="auto" w:fill="D8D8D8" w:themeFill="background1" w:themeFillShade="D9"/>
          </w:tcPr>
          <w:p w14:paraId="4497210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14:paraId="35B20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25EC8D3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182" w:type="dxa"/>
            <w:shd w:val="clear" w:color="auto" w:fill="auto"/>
          </w:tcPr>
          <w:p w14:paraId="6FD5378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Построение манжеты</w:t>
            </w:r>
          </w:p>
        </w:tc>
        <w:tc>
          <w:tcPr>
            <w:tcW w:w="1582" w:type="dxa"/>
            <w:shd w:val="clear" w:color="auto" w:fill="auto"/>
          </w:tcPr>
          <w:p w14:paraId="65218D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4EE61C9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2610C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7164CDF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182" w:type="dxa"/>
            <w:shd w:val="clear" w:color="auto" w:fill="auto"/>
          </w:tcPr>
          <w:p w14:paraId="0D1529E4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линии обтачки горловины переда</w:t>
            </w:r>
          </w:p>
        </w:tc>
        <w:tc>
          <w:tcPr>
            <w:tcW w:w="1582" w:type="dxa"/>
            <w:shd w:val="clear" w:color="auto" w:fill="auto"/>
          </w:tcPr>
          <w:p w14:paraId="3946A6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149FE26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61F48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2214EC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182" w:type="dxa"/>
            <w:shd w:val="clear" w:color="auto" w:fill="auto"/>
          </w:tcPr>
          <w:p w14:paraId="6AED266C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линии обтачки горловины спинки</w:t>
            </w:r>
          </w:p>
        </w:tc>
        <w:tc>
          <w:tcPr>
            <w:tcW w:w="1582" w:type="dxa"/>
            <w:shd w:val="clear" w:color="auto" w:fill="auto"/>
          </w:tcPr>
          <w:p w14:paraId="1899AA1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20794B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8083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shd w:val="clear" w:color="auto" w:fill="D8D8D8" w:themeFill="background1" w:themeFillShade="D9"/>
          </w:tcPr>
          <w:p w14:paraId="1480EBE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D8D8D8" w:themeFill="background1" w:themeFillShade="D9"/>
          </w:tcPr>
          <w:p w14:paraId="186E12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Изготовление выкроек блузки</w:t>
            </w:r>
          </w:p>
          <w:p w14:paraId="3008578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Расположение выкроек на листе бумаги в соответствии с направлением долевой нити</w:t>
            </w:r>
          </w:p>
        </w:tc>
        <w:tc>
          <w:tcPr>
            <w:tcW w:w="1582" w:type="dxa"/>
            <w:shd w:val="clear" w:color="auto" w:fill="D8D8D8" w:themeFill="background1" w:themeFillShade="D9"/>
          </w:tcPr>
          <w:p w14:paraId="5E94E43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12,5</w:t>
            </w:r>
          </w:p>
        </w:tc>
        <w:tc>
          <w:tcPr>
            <w:tcW w:w="1351" w:type="dxa"/>
            <w:shd w:val="clear" w:color="auto" w:fill="D8D8D8" w:themeFill="background1" w:themeFillShade="D9"/>
          </w:tcPr>
          <w:p w14:paraId="76E737C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14:paraId="5CB61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2EC3D4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182" w:type="dxa"/>
            <w:shd w:val="clear" w:color="auto" w:fill="auto"/>
          </w:tcPr>
          <w:p w14:paraId="68CF17E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Наличие полного комплекта лекал</w:t>
            </w:r>
          </w:p>
        </w:tc>
        <w:tc>
          <w:tcPr>
            <w:tcW w:w="1582" w:type="dxa"/>
            <w:shd w:val="clear" w:color="auto" w:fill="auto"/>
          </w:tcPr>
          <w:p w14:paraId="231B90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1351" w:type="dxa"/>
          </w:tcPr>
          <w:p w14:paraId="68E481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51153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58BCB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182" w:type="dxa"/>
            <w:shd w:val="clear" w:color="auto" w:fill="auto"/>
          </w:tcPr>
          <w:p w14:paraId="29E2C4D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Правильное моделирование деталей (соответствие модели и описанию, соблюдение масштаба и пропорций):</w:t>
            </w:r>
          </w:p>
          <w:p w14:paraId="245F494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полочка (1 балл)</w:t>
            </w:r>
          </w:p>
          <w:p w14:paraId="57C50AC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спинка (1 балл)</w:t>
            </w:r>
          </w:p>
          <w:p w14:paraId="587B309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рукав (1 балл)</w:t>
            </w:r>
          </w:p>
          <w:p w14:paraId="2AE46BD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планка (0,5 балла)</w:t>
            </w:r>
          </w:p>
          <w:p w14:paraId="3285507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манжета (0,5 балла)</w:t>
            </w:r>
          </w:p>
          <w:p w14:paraId="23A2C52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обтачка горловины переда (0,5 балла)</w:t>
            </w:r>
          </w:p>
          <w:p w14:paraId="2968E65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- обтачка горловины спинки (0,5 балла)</w:t>
            </w:r>
          </w:p>
        </w:tc>
        <w:tc>
          <w:tcPr>
            <w:tcW w:w="1582" w:type="dxa"/>
            <w:shd w:val="clear" w:color="auto" w:fill="auto"/>
          </w:tcPr>
          <w:p w14:paraId="17B34C6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51" w:type="dxa"/>
          </w:tcPr>
          <w:p w14:paraId="427D6F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14A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64B837F3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  <w:tc>
          <w:tcPr>
            <w:tcW w:w="6182" w:type="dxa"/>
            <w:shd w:val="clear" w:color="auto" w:fill="auto"/>
          </w:tcPr>
          <w:p w14:paraId="4F40363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Указание названия деталей</w:t>
            </w:r>
          </w:p>
        </w:tc>
        <w:tc>
          <w:tcPr>
            <w:tcW w:w="1582" w:type="dxa"/>
            <w:shd w:val="clear" w:color="auto" w:fill="auto"/>
          </w:tcPr>
          <w:p w14:paraId="7F99F56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195F40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55207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7E439AC4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6182" w:type="dxa"/>
            <w:shd w:val="clear" w:color="auto" w:fill="auto"/>
          </w:tcPr>
          <w:p w14:paraId="2D0EE2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Указание количества деталей</w:t>
            </w:r>
          </w:p>
        </w:tc>
        <w:tc>
          <w:tcPr>
            <w:tcW w:w="1582" w:type="dxa"/>
            <w:shd w:val="clear" w:color="auto" w:fill="auto"/>
          </w:tcPr>
          <w:p w14:paraId="625696F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6E664D7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058D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6CF501C0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6182" w:type="dxa"/>
            <w:shd w:val="clear" w:color="auto" w:fill="auto"/>
          </w:tcPr>
          <w:p w14:paraId="2D71E9FC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Наличие контрольных линий и меток:</w:t>
            </w:r>
          </w:p>
          <w:p w14:paraId="0D350DF2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- долевые нити на деталях, сгибы деталей,  линии середины (1 балл); </w:t>
            </w:r>
          </w:p>
          <w:p w14:paraId="182D762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- метки петель (0,5 балла).</w:t>
            </w:r>
          </w:p>
        </w:tc>
        <w:tc>
          <w:tcPr>
            <w:tcW w:w="1582" w:type="dxa"/>
            <w:shd w:val="clear" w:color="auto" w:fill="auto"/>
          </w:tcPr>
          <w:p w14:paraId="215424A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351" w:type="dxa"/>
          </w:tcPr>
          <w:p w14:paraId="0DEF1C4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396E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09A49575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6182" w:type="dxa"/>
            <w:shd w:val="clear" w:color="auto" w:fill="auto"/>
          </w:tcPr>
          <w:p w14:paraId="0136E1A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Указание величины припусков у каждого среза</w:t>
            </w:r>
          </w:p>
        </w:tc>
        <w:tc>
          <w:tcPr>
            <w:tcW w:w="1582" w:type="dxa"/>
            <w:shd w:val="clear" w:color="auto" w:fill="auto"/>
          </w:tcPr>
          <w:p w14:paraId="232669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3D2575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501D9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66D725E9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6182" w:type="dxa"/>
            <w:shd w:val="clear" w:color="auto" w:fill="auto"/>
          </w:tcPr>
          <w:p w14:paraId="4363F649">
            <w:pPr>
              <w:autoSpaceDE w:val="0"/>
              <w:autoSpaceDN w:val="0"/>
              <w:adjustRightInd w:val="0"/>
              <w:jc w:val="both"/>
            </w:pPr>
            <w:r>
              <w:t>Аккуратность работы</w:t>
            </w:r>
          </w:p>
        </w:tc>
        <w:tc>
          <w:tcPr>
            <w:tcW w:w="1582" w:type="dxa"/>
            <w:shd w:val="clear" w:color="auto" w:fill="auto"/>
          </w:tcPr>
          <w:p w14:paraId="0A59BF6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3FFBAE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0ECB0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556F83CF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auto"/>
          </w:tcPr>
          <w:p w14:paraId="6162502E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582" w:type="dxa"/>
            <w:shd w:val="clear" w:color="auto" w:fill="auto"/>
          </w:tcPr>
          <w:p w14:paraId="17FE90C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51" w:type="dxa"/>
          </w:tcPr>
          <w:p w14:paraId="40730E0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14:paraId="4E289037">
      <w:pPr>
        <w:tabs>
          <w:tab w:val="left" w:pos="1440"/>
        </w:tabs>
        <w:jc w:val="center"/>
        <w:rPr>
          <w:b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60928530"/>
      <w:docPartObj>
        <w:docPartGallery w:val="autotext"/>
      </w:docPartObj>
    </w:sdtPr>
    <w:sdtEndPr>
      <w:rPr>
        <w:color w:val="808080" w:themeColor="background1" w:themeShade="80"/>
      </w:rPr>
    </w:sdtEndPr>
    <w:sdtContent>
      <w:p w14:paraId="46EAF5FA">
        <w:pPr>
          <w:pStyle w:val="6"/>
          <w:jc w:val="right"/>
          <w:rPr>
            <w:color w:val="808080" w:themeColor="background1" w:themeShade="80"/>
          </w:rPr>
        </w:pPr>
        <w:r>
          <w:rPr>
            <w:color w:val="808080" w:themeColor="background1" w:themeShade="80"/>
          </w:rPr>
          <w:fldChar w:fldCharType="begin"/>
        </w:r>
        <w:r>
          <w:rPr>
            <w:color w:val="808080" w:themeColor="background1" w:themeShade="80"/>
          </w:rPr>
          <w:instrText xml:space="preserve">PAGE   \* MERGEFORMAT</w:instrText>
        </w:r>
        <w:r>
          <w:rPr>
            <w:color w:val="808080" w:themeColor="background1" w:themeShade="80"/>
          </w:rPr>
          <w:fldChar w:fldCharType="separate"/>
        </w:r>
        <w:r>
          <w:rPr>
            <w:color w:val="808080" w:themeColor="background1" w:themeShade="80"/>
          </w:rPr>
          <w:t>1</w:t>
        </w:r>
        <w:r>
          <w:rPr>
            <w:color w:val="808080" w:themeColor="background1" w:themeShade="80"/>
          </w:rPr>
          <w:fldChar w:fldCharType="end"/>
        </w:r>
      </w:p>
    </w:sdtContent>
  </w:sdt>
  <w:p w14:paraId="511C8ADF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81604"/>
    <w:rsid w:val="00087399"/>
    <w:rsid w:val="000E739D"/>
    <w:rsid w:val="0018522B"/>
    <w:rsid w:val="001955F2"/>
    <w:rsid w:val="001C467E"/>
    <w:rsid w:val="001D076B"/>
    <w:rsid w:val="001E2A2C"/>
    <w:rsid w:val="001F7297"/>
    <w:rsid w:val="00205EA9"/>
    <w:rsid w:val="00207E79"/>
    <w:rsid w:val="00215F99"/>
    <w:rsid w:val="00231F48"/>
    <w:rsid w:val="00237902"/>
    <w:rsid w:val="002644CD"/>
    <w:rsid w:val="00281C27"/>
    <w:rsid w:val="003119EA"/>
    <w:rsid w:val="0036056D"/>
    <w:rsid w:val="003D2027"/>
    <w:rsid w:val="003F10D6"/>
    <w:rsid w:val="003F51AE"/>
    <w:rsid w:val="00415F1C"/>
    <w:rsid w:val="00422496"/>
    <w:rsid w:val="00477FDF"/>
    <w:rsid w:val="00495CF3"/>
    <w:rsid w:val="004C6263"/>
    <w:rsid w:val="00507207"/>
    <w:rsid w:val="005346DC"/>
    <w:rsid w:val="00553B20"/>
    <w:rsid w:val="0056732B"/>
    <w:rsid w:val="00573327"/>
    <w:rsid w:val="00582028"/>
    <w:rsid w:val="005B2F07"/>
    <w:rsid w:val="005B4E2A"/>
    <w:rsid w:val="005F41D7"/>
    <w:rsid w:val="00644396"/>
    <w:rsid w:val="00711236"/>
    <w:rsid w:val="00747855"/>
    <w:rsid w:val="0078130A"/>
    <w:rsid w:val="007D5A8A"/>
    <w:rsid w:val="008021D1"/>
    <w:rsid w:val="008159B1"/>
    <w:rsid w:val="00834D11"/>
    <w:rsid w:val="00855C22"/>
    <w:rsid w:val="008641AA"/>
    <w:rsid w:val="008917A4"/>
    <w:rsid w:val="008C4804"/>
    <w:rsid w:val="008E6893"/>
    <w:rsid w:val="008F60D3"/>
    <w:rsid w:val="009623ED"/>
    <w:rsid w:val="00966C7A"/>
    <w:rsid w:val="00A45D5A"/>
    <w:rsid w:val="00A97C27"/>
    <w:rsid w:val="00AC2F51"/>
    <w:rsid w:val="00B3243B"/>
    <w:rsid w:val="00B63D2A"/>
    <w:rsid w:val="00BA30C3"/>
    <w:rsid w:val="00C07196"/>
    <w:rsid w:val="00C643CD"/>
    <w:rsid w:val="00C85984"/>
    <w:rsid w:val="00CC07B5"/>
    <w:rsid w:val="00CE178A"/>
    <w:rsid w:val="00CF4EBD"/>
    <w:rsid w:val="00D0244F"/>
    <w:rsid w:val="00D472FA"/>
    <w:rsid w:val="00D61C74"/>
    <w:rsid w:val="00D63403"/>
    <w:rsid w:val="00D94485"/>
    <w:rsid w:val="00DF05F7"/>
    <w:rsid w:val="00E120EF"/>
    <w:rsid w:val="00EB0E92"/>
    <w:rsid w:val="00F314C0"/>
    <w:rsid w:val="00F73087"/>
    <w:rsid w:val="00FA007D"/>
    <w:rsid w:val="00FE3D8E"/>
    <w:rsid w:val="4B3A3CD3"/>
    <w:rsid w:val="5A844DF8"/>
    <w:rsid w:val="6CF105C9"/>
    <w:rsid w:val="79AA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MS Mincho" w:cs="Times New Roman"/>
      <w:sz w:val="24"/>
      <w:szCs w:val="24"/>
      <w:lang w:val="ru-RU" w:eastAsia="ja-JP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8">
    <w:name w:val="Table Grid"/>
    <w:basedOn w:val="3"/>
    <w:qFormat/>
    <w:uiPriority w:val="0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ru-RU"/>
    </w:rPr>
    <w:tblPr>
      <w:tblBorders>
        <w:top w:val="single" w:color="auto" w:sz="2" w:space="0"/>
        <w:left w:val="single" w:color="auto" w:sz="2" w:space="0"/>
        <w:bottom w:val="single" w:color="auto" w:sz="2" w:space="0"/>
        <w:right w:val="single" w:color="auto" w:sz="2" w:space="0"/>
        <w:insideH w:val="single" w:color="auto" w:sz="2" w:space="0"/>
        <w:insideV w:val="single" w:color="auto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Текст выноски Знак"/>
    <w:basedOn w:val="2"/>
    <w:link w:val="4"/>
    <w:semiHidden/>
    <w:qFormat/>
    <w:uiPriority w:val="99"/>
    <w:rPr>
      <w:rFonts w:ascii="Tahoma" w:hAnsi="Tahoma" w:eastAsia="MS Mincho" w:cs="Tahoma"/>
      <w:sz w:val="16"/>
      <w:szCs w:val="16"/>
      <w:lang w:eastAsia="ja-JP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MS Mincho" w:cs="Times New Roman"/>
      <w:sz w:val="24"/>
      <w:szCs w:val="24"/>
      <w:lang w:eastAsia="ja-JP"/>
    </w:rPr>
  </w:style>
  <w:style w:type="character" w:customStyle="1" w:styleId="12">
    <w:name w:val="Нижний колонтитул Знак"/>
    <w:basedOn w:val="2"/>
    <w:link w:val="6"/>
    <w:qFormat/>
    <w:uiPriority w:val="99"/>
    <w:rPr>
      <w:rFonts w:ascii="Times New Roman" w:hAnsi="Times New Roman" w:eastAsia="MS Mincho" w:cs="Times New Roman"/>
      <w:sz w:val="24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4966D-8D86-428C-A2D3-7761F733A3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561</Words>
  <Characters>3202</Characters>
  <Lines>26</Lines>
  <Paragraphs>7</Paragraphs>
  <TotalTime>0</TotalTime>
  <ScaleCrop>false</ScaleCrop>
  <LinksUpToDate>false</LinksUpToDate>
  <CharactersWithSpaces>3756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2023-12-02T20:28:00Z</dcterms:created>
  <dc:creator>комп</dc:creator>
  <cp:lastModifiedBy>Сергей Седов</cp:lastModifiedBy>
  <dcterms:modified xsi:type="dcterms:W3CDTF">2024-10-03T00:55:59Z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C96156D072DB46F18766A1C6ABCFD069_12</vt:lpwstr>
  </property>
</Properties>
</file>